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8C" w:rsidRPr="00532B0A" w:rsidRDefault="00E14E87" w:rsidP="00E14E87">
      <w:pPr>
        <w:ind w:right="-85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570469" cy="10696575"/>
            <wp:effectExtent l="19050" t="0" r="0" b="0"/>
            <wp:docPr id="1" name="Рисунок 0" descr="img20231117_1413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17_141339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148" cy="1070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8C" w:rsidRDefault="00E21F8C" w:rsidP="00E14E87">
      <w:pPr>
        <w:ind w:left="1276"/>
        <w:jc w:val="center"/>
        <w:rPr>
          <w:b/>
          <w:color w:val="000000"/>
        </w:rPr>
      </w:pPr>
      <w:r w:rsidRPr="00532B0A">
        <w:rPr>
          <w:b/>
          <w:color w:val="000000"/>
        </w:rPr>
        <w:lastRenderedPageBreak/>
        <w:t>ПОЯСНИТЕЛЬНАЯ ЗАПИСКА</w:t>
      </w:r>
    </w:p>
    <w:p w:rsidR="001870F9" w:rsidRPr="00B50EFD" w:rsidRDefault="001870F9" w:rsidP="001870F9">
      <w:pPr>
        <w:jc w:val="center"/>
        <w:rPr>
          <w:b/>
        </w:rPr>
      </w:pPr>
      <w:r w:rsidRPr="00B50EFD">
        <w:rPr>
          <w:b/>
        </w:rPr>
        <w:t>Аннотация</w:t>
      </w:r>
    </w:p>
    <w:p w:rsidR="001870F9" w:rsidRPr="00532B0A" w:rsidRDefault="00E14E87" w:rsidP="001870F9">
      <w:pPr>
        <w:ind w:firstLine="708"/>
        <w:jc w:val="both"/>
      </w:pPr>
      <w:r>
        <w:t xml:space="preserve">Программа </w:t>
      </w:r>
      <w:r w:rsidR="001870F9" w:rsidRPr="00532B0A">
        <w:t xml:space="preserve"> «</w:t>
      </w:r>
      <w:r w:rsidR="001870F9">
        <w:t>Диалог культур</w:t>
      </w:r>
      <w:r w:rsidR="001870F9" w:rsidRPr="00532B0A">
        <w:t xml:space="preserve">» составлена на основе Методических рекомендаций по использованию ивключению в содержание процесса обучения и воспитания </w:t>
      </w:r>
      <w:r w:rsidR="001870F9">
        <w:t>внеурочной деятельности РФ.</w:t>
      </w:r>
    </w:p>
    <w:p w:rsidR="000D2969" w:rsidRPr="004B3342" w:rsidRDefault="000D2969" w:rsidP="004B3342">
      <w:pPr>
        <w:contextualSpacing/>
        <w:jc w:val="both"/>
        <w:rPr>
          <w:rFonts w:eastAsiaTheme="minorEastAsia"/>
          <w:b/>
          <w:bCs/>
          <w:u w:val="single"/>
        </w:rPr>
      </w:pPr>
    </w:p>
    <w:p w:rsidR="00E21F8C" w:rsidRPr="000D2969" w:rsidRDefault="005A61EF" w:rsidP="000D2969">
      <w:pPr>
        <w:ind w:left="-142" w:firstLine="850"/>
        <w:contextualSpacing/>
        <w:jc w:val="both"/>
        <w:rPr>
          <w:rFonts w:eastAsia="Calibri"/>
        </w:rPr>
      </w:pPr>
      <w:r w:rsidRPr="00532B0A">
        <w:t>Рабочая программа внеурочной деятельности общекультурного направления «</w:t>
      </w:r>
      <w:r w:rsidR="0059761C">
        <w:t>Диалог культур</w:t>
      </w:r>
      <w:r w:rsidRPr="00532B0A">
        <w:t xml:space="preserve">» составлена для обучающихся </w:t>
      </w:r>
      <w:r w:rsidR="0059761C">
        <w:t>8-11</w:t>
      </w:r>
      <w:r w:rsidRPr="00532B0A">
        <w:t xml:space="preserve"> класс</w:t>
      </w:r>
      <w:r w:rsidR="0059761C">
        <w:t>ов</w:t>
      </w:r>
      <w:r w:rsidRPr="00532B0A">
        <w:t xml:space="preserve"> в соответствии с требованиями Федерального государственного образовательного стандартаобщего образования </w:t>
      </w:r>
      <w:r w:rsidR="00E21F8C" w:rsidRPr="00532B0A">
        <w:rPr>
          <w:rFonts w:eastAsiaTheme="minorEastAsia"/>
          <w:iCs/>
        </w:rPr>
        <w:t>с использованием следующих нормативно-правовых документов:</w:t>
      </w:r>
    </w:p>
    <w:p w:rsidR="00E21F8C" w:rsidRPr="00532B0A" w:rsidRDefault="00E21F8C" w:rsidP="00E21F8C">
      <w:pPr>
        <w:ind w:left="-142"/>
        <w:contextualSpacing/>
        <w:jc w:val="both"/>
        <w:rPr>
          <w:rFonts w:eastAsia="Calibri"/>
        </w:rPr>
      </w:pPr>
      <w:r w:rsidRPr="00532B0A">
        <w:rPr>
          <w:rFonts w:eastAsia="Calibri"/>
        </w:rPr>
        <w:t>•</w:t>
      </w:r>
      <w:r w:rsidRPr="00532B0A">
        <w:rPr>
          <w:rFonts w:eastAsia="Calibri"/>
        </w:rPr>
        <w:tab/>
        <w:t xml:space="preserve">Федеральный закон от 29 декабря 2012 г. № 273-ФЗ «Об образовании в Российской Федерации»; </w:t>
      </w:r>
    </w:p>
    <w:p w:rsidR="00E21F8C" w:rsidRPr="00532B0A" w:rsidRDefault="00E21F8C" w:rsidP="00E21F8C">
      <w:pPr>
        <w:ind w:left="-142"/>
        <w:contextualSpacing/>
        <w:jc w:val="both"/>
        <w:rPr>
          <w:rFonts w:eastAsia="Calibri"/>
        </w:rPr>
      </w:pPr>
      <w:r w:rsidRPr="00532B0A">
        <w:rPr>
          <w:rFonts w:eastAsia="Calibri"/>
        </w:rPr>
        <w:t>•</w:t>
      </w:r>
      <w:r w:rsidRPr="00532B0A">
        <w:rPr>
          <w:rFonts w:eastAsia="Calibri"/>
        </w:rPr>
        <w:tab/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 (вступил в силу с 01.09.2020)</w:t>
      </w:r>
    </w:p>
    <w:p w:rsidR="00E21F8C" w:rsidRPr="00532B0A" w:rsidRDefault="00E21F8C" w:rsidP="00E21F8C">
      <w:pPr>
        <w:ind w:left="-142"/>
        <w:contextualSpacing/>
        <w:jc w:val="both"/>
        <w:rPr>
          <w:rFonts w:eastAsia="Calibri"/>
        </w:rPr>
      </w:pPr>
      <w:r w:rsidRPr="00532B0A">
        <w:rPr>
          <w:rFonts w:eastAsia="Calibri"/>
        </w:rPr>
        <w:t>•</w:t>
      </w:r>
      <w:r w:rsidRPr="00532B0A">
        <w:rPr>
          <w:rFonts w:eastAsia="Calibri"/>
        </w:rPr>
        <w:tab/>
        <w:t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N 1897) С изменениями и дополнениями от: 29 декабря 2014 г., 31 декабря 2015 г., 11 декабря 2020 г.</w:t>
      </w:r>
    </w:p>
    <w:p w:rsidR="00E21F8C" w:rsidRPr="00532B0A" w:rsidRDefault="00E21F8C" w:rsidP="00E21F8C">
      <w:pPr>
        <w:ind w:left="-142"/>
        <w:contextualSpacing/>
        <w:jc w:val="both"/>
        <w:rPr>
          <w:rFonts w:eastAsia="Calibri"/>
        </w:rPr>
      </w:pPr>
      <w:r w:rsidRPr="00532B0A">
        <w:rPr>
          <w:rFonts w:eastAsia="Calibri"/>
        </w:rPr>
        <w:t>•</w:t>
      </w:r>
      <w:r w:rsidRPr="00532B0A">
        <w:rPr>
          <w:rFonts w:eastAsia="Calibri"/>
        </w:rPr>
        <w:tab/>
        <w:t>Федеральный государственный образовательный стандарт среднего общего образования (утв. приказом Министерства образования и науки РФ от 17 мая 2012 г. N 413) С изменениями и дополнениями от: 29 декабря 2014 г., 31 декабря 2015 г., 29 июня 2017 г., 24 сентября, 11 декабря 2020 г.</w:t>
      </w:r>
    </w:p>
    <w:p w:rsidR="00E21F8C" w:rsidRPr="00532B0A" w:rsidRDefault="00E21F8C" w:rsidP="0059761C">
      <w:pPr>
        <w:contextualSpacing/>
        <w:jc w:val="both"/>
        <w:rPr>
          <w:rFonts w:eastAsia="Calibri"/>
        </w:rPr>
      </w:pPr>
    </w:p>
    <w:p w:rsidR="00E21F8C" w:rsidRPr="00532B0A" w:rsidRDefault="00E21F8C" w:rsidP="00E21F8C">
      <w:pPr>
        <w:ind w:left="-142"/>
        <w:contextualSpacing/>
        <w:jc w:val="both"/>
        <w:rPr>
          <w:rFonts w:eastAsia="Calibri"/>
        </w:rPr>
      </w:pPr>
    </w:p>
    <w:p w:rsidR="00E21F8C" w:rsidRPr="00532B0A" w:rsidRDefault="00E21F8C" w:rsidP="00E21F8C">
      <w:pPr>
        <w:ind w:firstLine="360"/>
        <w:jc w:val="both"/>
        <w:rPr>
          <w:color w:val="000000"/>
        </w:rPr>
      </w:pPr>
      <w:r w:rsidRPr="00532B0A">
        <w:rPr>
          <w:b/>
          <w:bCs/>
          <w:i/>
          <w:iCs/>
          <w:color w:val="000000"/>
        </w:rPr>
        <w:t>Цель программы:</w:t>
      </w:r>
      <w:r w:rsidRPr="00532B0A">
        <w:rPr>
          <w:color w:val="000000"/>
        </w:rPr>
        <w:t> 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532B0A">
        <w:rPr>
          <w:b/>
          <w:bCs/>
          <w:color w:val="000000"/>
        </w:rPr>
        <w:t> </w:t>
      </w:r>
      <w:r w:rsidRPr="00532B0A">
        <w:rPr>
          <w:color w:val="000000"/>
        </w:rPr>
        <w:t>совершенствование системывоспитания, формирование у учащихся гражданственности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E21F8C" w:rsidRPr="00532B0A" w:rsidRDefault="00E21F8C" w:rsidP="00E21F8C">
      <w:pPr>
        <w:ind w:firstLine="360"/>
        <w:rPr>
          <w:color w:val="000000"/>
        </w:rPr>
      </w:pPr>
      <w:r w:rsidRPr="00532B0A">
        <w:rPr>
          <w:color w:val="000000"/>
        </w:rPr>
        <w:t>Для достижения указанной цели решаются следующие з</w:t>
      </w:r>
      <w:r w:rsidRPr="00532B0A">
        <w:rPr>
          <w:bCs/>
          <w:color w:val="000000"/>
        </w:rPr>
        <w:t>адачи:</w:t>
      </w:r>
    </w:p>
    <w:p w:rsidR="00E21F8C" w:rsidRDefault="00E21F8C" w:rsidP="00E21F8C">
      <w:pPr>
        <w:ind w:left="-709" w:firstLine="709"/>
        <w:jc w:val="both"/>
        <w:rPr>
          <w:rFonts w:eastAsiaTheme="minorEastAsia"/>
        </w:rPr>
      </w:pPr>
      <w:r w:rsidRPr="00532B0A">
        <w:rPr>
          <w:rFonts w:eastAsiaTheme="minorEastAsia"/>
        </w:rPr>
        <w:t>Продолжить формирование представления:</w:t>
      </w:r>
    </w:p>
    <w:p w:rsidR="00F403C3" w:rsidRPr="00532B0A" w:rsidRDefault="00F403C3" w:rsidP="00E21F8C">
      <w:pPr>
        <w:ind w:left="-709" w:firstLine="709"/>
        <w:jc w:val="both"/>
        <w:rPr>
          <w:rFonts w:eastAsiaTheme="minorEastAsia"/>
        </w:rPr>
      </w:pPr>
    </w:p>
    <w:p w:rsidR="00F403C3" w:rsidRDefault="00F403C3" w:rsidP="00F403C3">
      <w:pPr>
        <w:pStyle w:val="a4"/>
        <w:numPr>
          <w:ilvl w:val="1"/>
          <w:numId w:val="25"/>
        </w:numPr>
        <w:tabs>
          <w:tab w:val="left" w:pos="993"/>
        </w:tabs>
        <w:jc w:val="both"/>
        <w:rPr>
          <w:color w:val="000000"/>
        </w:rPr>
      </w:pPr>
      <w:r w:rsidRPr="00F403C3">
        <w:rPr>
          <w:color w:val="000000"/>
        </w:rPr>
        <w:t>Способствовать нравственно-</w:t>
      </w:r>
      <w:r w:rsidR="008447C0" w:rsidRPr="00F403C3">
        <w:rPr>
          <w:color w:val="000000"/>
        </w:rPr>
        <w:t>этической ориентации</w:t>
      </w:r>
      <w:r w:rsidRPr="00F403C3">
        <w:rPr>
          <w:color w:val="000000"/>
        </w:rPr>
        <w:t xml:space="preserve"> обучающихся;</w:t>
      </w:r>
    </w:p>
    <w:p w:rsidR="00F403C3" w:rsidRPr="00F403C3" w:rsidRDefault="00F403C3" w:rsidP="00F403C3">
      <w:pPr>
        <w:tabs>
          <w:tab w:val="left" w:pos="993"/>
        </w:tabs>
        <w:jc w:val="both"/>
        <w:rPr>
          <w:color w:val="000000"/>
        </w:rPr>
      </w:pPr>
    </w:p>
    <w:p w:rsidR="00F403C3" w:rsidRPr="00F403C3" w:rsidRDefault="00F403C3" w:rsidP="00F403C3">
      <w:pPr>
        <w:pStyle w:val="a4"/>
        <w:numPr>
          <w:ilvl w:val="1"/>
          <w:numId w:val="25"/>
        </w:numPr>
        <w:tabs>
          <w:tab w:val="left" w:pos="993"/>
        </w:tabs>
        <w:jc w:val="both"/>
        <w:rPr>
          <w:color w:val="000000"/>
        </w:rPr>
      </w:pPr>
      <w:r w:rsidRPr="00F403C3">
        <w:rPr>
          <w:color w:val="000000"/>
        </w:rPr>
        <w:t>Воспитывать ценностное отношение к стране, Родине, родному языку;</w:t>
      </w:r>
    </w:p>
    <w:p w:rsidR="00F403C3" w:rsidRPr="00F403C3" w:rsidRDefault="00F403C3" w:rsidP="00F403C3">
      <w:pPr>
        <w:tabs>
          <w:tab w:val="left" w:pos="993"/>
        </w:tabs>
        <w:ind w:left="349"/>
        <w:jc w:val="both"/>
        <w:rPr>
          <w:color w:val="000000"/>
        </w:rPr>
      </w:pPr>
    </w:p>
    <w:p w:rsidR="00F403C3" w:rsidRPr="00F403C3" w:rsidRDefault="00F403C3" w:rsidP="00F403C3">
      <w:pPr>
        <w:pStyle w:val="a4"/>
        <w:numPr>
          <w:ilvl w:val="1"/>
          <w:numId w:val="25"/>
        </w:numPr>
        <w:tabs>
          <w:tab w:val="left" w:pos="993"/>
        </w:tabs>
        <w:jc w:val="both"/>
        <w:rPr>
          <w:color w:val="000000"/>
        </w:rPr>
      </w:pPr>
      <w:r w:rsidRPr="00F403C3">
        <w:rPr>
          <w:color w:val="000000"/>
        </w:rPr>
        <w:t>Развивать коммуникативные способности школьников;</w:t>
      </w:r>
    </w:p>
    <w:p w:rsidR="00F403C3" w:rsidRPr="00F403C3" w:rsidRDefault="00F403C3" w:rsidP="00F403C3">
      <w:pPr>
        <w:tabs>
          <w:tab w:val="left" w:pos="993"/>
        </w:tabs>
        <w:ind w:left="349"/>
        <w:jc w:val="both"/>
        <w:rPr>
          <w:color w:val="000000"/>
        </w:rPr>
      </w:pPr>
    </w:p>
    <w:p w:rsidR="00F403C3" w:rsidRPr="00F403C3" w:rsidRDefault="00F403C3" w:rsidP="00F403C3">
      <w:pPr>
        <w:pStyle w:val="a4"/>
        <w:numPr>
          <w:ilvl w:val="1"/>
          <w:numId w:val="25"/>
        </w:numPr>
        <w:tabs>
          <w:tab w:val="left" w:pos="993"/>
        </w:tabs>
        <w:jc w:val="both"/>
        <w:rPr>
          <w:color w:val="000000"/>
        </w:rPr>
      </w:pPr>
      <w:r w:rsidRPr="00F403C3">
        <w:rPr>
          <w:color w:val="000000"/>
        </w:rPr>
        <w:t>Способствовать формированию позитивной позиции подростков по отношению к окружающему миру, людям, самим себе;</w:t>
      </w:r>
    </w:p>
    <w:p w:rsidR="00F403C3" w:rsidRPr="00F403C3" w:rsidRDefault="00F403C3" w:rsidP="00F403C3">
      <w:pPr>
        <w:tabs>
          <w:tab w:val="left" w:pos="993"/>
        </w:tabs>
        <w:ind w:left="349"/>
        <w:jc w:val="both"/>
        <w:rPr>
          <w:color w:val="000000"/>
        </w:rPr>
      </w:pPr>
    </w:p>
    <w:p w:rsidR="00F403C3" w:rsidRPr="00F403C3" w:rsidRDefault="00F403C3" w:rsidP="00F403C3">
      <w:pPr>
        <w:pStyle w:val="a4"/>
        <w:numPr>
          <w:ilvl w:val="1"/>
          <w:numId w:val="25"/>
        </w:numPr>
        <w:tabs>
          <w:tab w:val="left" w:pos="993"/>
        </w:tabs>
        <w:jc w:val="both"/>
        <w:rPr>
          <w:color w:val="000000"/>
        </w:rPr>
      </w:pPr>
      <w:r w:rsidRPr="00F403C3">
        <w:rPr>
          <w:color w:val="000000"/>
        </w:rPr>
        <w:t>Закреплять навыки бесконфликтного общения;</w:t>
      </w:r>
    </w:p>
    <w:p w:rsidR="00F403C3" w:rsidRPr="00F403C3" w:rsidRDefault="00F403C3" w:rsidP="00F403C3">
      <w:pPr>
        <w:tabs>
          <w:tab w:val="left" w:pos="993"/>
        </w:tabs>
        <w:ind w:left="349"/>
        <w:jc w:val="both"/>
        <w:rPr>
          <w:color w:val="000000"/>
        </w:rPr>
      </w:pPr>
    </w:p>
    <w:p w:rsidR="00E21F8C" w:rsidRPr="00F403C3" w:rsidRDefault="00F403C3" w:rsidP="00F403C3">
      <w:pPr>
        <w:pStyle w:val="a4"/>
        <w:numPr>
          <w:ilvl w:val="1"/>
          <w:numId w:val="25"/>
        </w:numPr>
        <w:tabs>
          <w:tab w:val="left" w:pos="993"/>
        </w:tabs>
        <w:jc w:val="both"/>
        <w:rPr>
          <w:color w:val="000000"/>
        </w:rPr>
      </w:pPr>
      <w:r w:rsidRPr="00F403C3">
        <w:rPr>
          <w:color w:val="000000"/>
        </w:rPr>
        <w:t>Поддерживать интерактивную деятельность: обращение за информацией к различным источникам.</w:t>
      </w:r>
    </w:p>
    <w:p w:rsidR="004E619D" w:rsidRDefault="004E619D" w:rsidP="004E619D">
      <w:pPr>
        <w:rPr>
          <w:b/>
        </w:rPr>
      </w:pPr>
    </w:p>
    <w:p w:rsidR="004E619D" w:rsidRDefault="004E619D" w:rsidP="00A13AD3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>
        <w:t>ПЛАНИРУЕМЫЕ РЕЗУЛЬТАТЫ</w:t>
      </w:r>
    </w:p>
    <w:p w:rsidR="004E619D" w:rsidRDefault="004E619D" w:rsidP="00E21F8C">
      <w:pPr>
        <w:ind w:left="-142"/>
        <w:contextualSpacing/>
        <w:jc w:val="both"/>
        <w:rPr>
          <w:rFonts w:eastAsiaTheme="minorEastAsia"/>
        </w:rPr>
      </w:pPr>
    </w:p>
    <w:p w:rsidR="00E21F8C" w:rsidRPr="00532B0A" w:rsidRDefault="00E21F8C" w:rsidP="00E21F8C">
      <w:pPr>
        <w:ind w:left="-142"/>
        <w:contextualSpacing/>
        <w:jc w:val="both"/>
        <w:rPr>
          <w:rFonts w:eastAsia="Calibri"/>
        </w:rPr>
      </w:pPr>
      <w:r w:rsidRPr="00532B0A">
        <w:rPr>
          <w:rFonts w:eastAsiaTheme="minorEastAsia"/>
        </w:rPr>
        <w:t>Освоение курса внеурочной деятельности «</w:t>
      </w:r>
      <w:r w:rsidR="00F403C3">
        <w:rPr>
          <w:rFonts w:eastAsiaTheme="minorEastAsia"/>
        </w:rPr>
        <w:t>Диалог культур</w:t>
      </w:r>
      <w:r w:rsidRPr="00532B0A">
        <w:rPr>
          <w:rFonts w:eastAsiaTheme="minorEastAsia"/>
        </w:rPr>
        <w:t>» предполагает достижение следующих результатов:</w:t>
      </w:r>
    </w:p>
    <w:p w:rsidR="00F403C3" w:rsidRPr="00F403C3" w:rsidRDefault="001C33F8" w:rsidP="00F403C3">
      <w:pPr>
        <w:ind w:firstLine="720"/>
        <w:jc w:val="both"/>
        <w:rPr>
          <w:b/>
        </w:rPr>
      </w:pPr>
      <w:r w:rsidRPr="00283AA6">
        <w:rPr>
          <w:b/>
        </w:rPr>
        <w:t>Личностные результаты:</w:t>
      </w:r>
    </w:p>
    <w:p w:rsidR="00F403C3" w:rsidRDefault="00F403C3" w:rsidP="00F403C3">
      <w:pPr>
        <w:ind w:firstLine="720"/>
        <w:jc w:val="both"/>
      </w:pPr>
      <w:r>
        <w:t>•</w:t>
      </w:r>
      <w:r>
        <w:tab/>
        <w:t>Ориентироваться в нравственном содержании смысле поступков как собственных, так и окружающих,</w:t>
      </w:r>
    </w:p>
    <w:p w:rsidR="00F403C3" w:rsidRDefault="00F403C3" w:rsidP="00F403C3">
      <w:pPr>
        <w:ind w:firstLine="720"/>
        <w:jc w:val="both"/>
      </w:pPr>
      <w:r>
        <w:t>•</w:t>
      </w:r>
      <w:r>
        <w:tab/>
        <w:t>Формированию внутренней позиции ребенка согласно нравственных норм, принятых в обществе,</w:t>
      </w:r>
    </w:p>
    <w:p w:rsidR="00F403C3" w:rsidRDefault="00F403C3" w:rsidP="00F403C3">
      <w:pPr>
        <w:ind w:firstLine="720"/>
        <w:jc w:val="both"/>
      </w:pPr>
      <w:r>
        <w:t>•</w:t>
      </w:r>
      <w:r>
        <w:tab/>
        <w:t>Сопереживанию к чувствам других людей,</w:t>
      </w:r>
    </w:p>
    <w:p w:rsidR="00F403C3" w:rsidRDefault="00F403C3" w:rsidP="00F403C3">
      <w:pPr>
        <w:ind w:firstLine="720"/>
        <w:jc w:val="both"/>
      </w:pPr>
      <w:r>
        <w:t>•</w:t>
      </w:r>
      <w:r>
        <w:tab/>
        <w:t>Способности ценить дружбу, доброту,</w:t>
      </w:r>
    </w:p>
    <w:p w:rsidR="00F403C3" w:rsidRDefault="00F403C3" w:rsidP="00F403C3">
      <w:pPr>
        <w:ind w:firstLine="720"/>
        <w:jc w:val="both"/>
        <w:rPr>
          <w:b/>
        </w:rPr>
      </w:pPr>
      <w:r>
        <w:t>•</w:t>
      </w:r>
      <w:r>
        <w:tab/>
        <w:t>Формированию мотива потребности в социально значимой деятельности.</w:t>
      </w:r>
    </w:p>
    <w:p w:rsidR="001C33F8" w:rsidRPr="00283AA6" w:rsidRDefault="001C33F8" w:rsidP="00F403C3">
      <w:pPr>
        <w:ind w:firstLine="720"/>
        <w:jc w:val="both"/>
        <w:rPr>
          <w:b/>
        </w:rPr>
      </w:pPr>
      <w:r w:rsidRPr="00283AA6">
        <w:rPr>
          <w:b/>
        </w:rPr>
        <w:t>Метапредметные результаты</w:t>
      </w:r>
    </w:p>
    <w:p w:rsidR="001C33F8" w:rsidRPr="00283AA6" w:rsidRDefault="001C33F8" w:rsidP="001C33F8">
      <w:pPr>
        <w:ind w:firstLine="720"/>
        <w:jc w:val="both"/>
      </w:pPr>
      <w:r w:rsidRPr="00283AA6">
        <w:lastRenderedPageBreak/>
        <w:t>1) базовые логические действия: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сравнивать объекты, устанавливать основания для сравнения, устанавливать аналогии;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объединять части объекта (объекты) по определенному признаку;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определять существенный признак для классификации, классифицировать предложенные объекты;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C33F8" w:rsidRPr="00283AA6" w:rsidRDefault="001C33F8" w:rsidP="001C33F8">
      <w:pPr>
        <w:ind w:firstLine="720"/>
        <w:jc w:val="both"/>
      </w:pPr>
      <w:r w:rsidRPr="00283AA6">
        <w:t>2) базовые исследовательские действия: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 помощью педагогического работника формулировать цель, планировать изменения объекта, ситуации;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1C33F8" w:rsidRPr="00283AA6" w:rsidRDefault="001C33F8" w:rsidP="001C33F8">
      <w:pPr>
        <w:ind w:firstLine="720"/>
        <w:jc w:val="both"/>
      </w:pPr>
      <w:r w:rsidRPr="00283AA6">
        <w:t>3) работа с информацией: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выбирать источник получения информации;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согласно заданному алгоритму находить в предложенном источнике информацию, представленную в явном виде;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соблюдать с помощью взрослых (педагогических работников, -</w:t>
      </w:r>
      <w:r w:rsidRPr="00283AA6"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самостоятельно создавать схемы, таблицы для представления информации.</w:t>
      </w:r>
    </w:p>
    <w:p w:rsidR="001C33F8" w:rsidRPr="00283AA6" w:rsidRDefault="001C33F8" w:rsidP="001C33F8">
      <w:pPr>
        <w:ind w:firstLine="720"/>
        <w:jc w:val="both"/>
        <w:rPr>
          <w:b/>
        </w:rPr>
      </w:pPr>
      <w:r w:rsidRPr="00283AA6">
        <w:rPr>
          <w:b/>
        </w:rPr>
        <w:t>Овладение универсальными учебными коммуникативными действиями:</w:t>
      </w:r>
    </w:p>
    <w:p w:rsidR="001C33F8" w:rsidRPr="00283AA6" w:rsidRDefault="001C33F8" w:rsidP="001C33F8">
      <w:pPr>
        <w:ind w:firstLine="720"/>
        <w:jc w:val="both"/>
      </w:pPr>
      <w:r w:rsidRPr="00283AA6">
        <w:t>1) общение: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проявлять уважительное отношение к собеседнику, соблюдать правила ведения диалога и дискуссии;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признавать возможность существования разных точек зрения;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корректно и аргументировано высказывать свое мнение;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строить речевое высказывание в соответствии с поставленной задачей;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создавать устные и письменные тексты (описание, рассуждение, повествование);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готовить небольшие публичные выступления;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подбирать иллюстративный материал (рисунки, фото, плакаты) к тексту выступления;</w:t>
      </w:r>
    </w:p>
    <w:p w:rsidR="001C33F8" w:rsidRPr="00283AA6" w:rsidRDefault="001C33F8" w:rsidP="001C33F8">
      <w:pPr>
        <w:ind w:firstLine="720"/>
        <w:jc w:val="both"/>
      </w:pPr>
      <w:r w:rsidRPr="00283AA6">
        <w:t>2) совместная деятельность: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проявлять готовность руководить, выполнять поручения, подчиняться;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ответственно выполнять свою часть работы;</w:t>
      </w:r>
    </w:p>
    <w:p w:rsidR="001C33F8" w:rsidRPr="00283AA6" w:rsidRDefault="001C33F8" w:rsidP="001C33F8">
      <w:pPr>
        <w:ind w:firstLine="720"/>
        <w:jc w:val="both"/>
      </w:pPr>
      <w:r w:rsidRPr="00283AA6">
        <w:lastRenderedPageBreak/>
        <w:t>-</w:t>
      </w:r>
      <w:r w:rsidRPr="00283AA6">
        <w:tab/>
        <w:t>оценивать свой вклад в общий результат;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выполнять совместные проектные задания с опорой на предложенные образцы.</w:t>
      </w:r>
    </w:p>
    <w:p w:rsidR="001C33F8" w:rsidRPr="00283AA6" w:rsidRDefault="001C33F8" w:rsidP="001C33F8">
      <w:pPr>
        <w:ind w:firstLine="720"/>
        <w:jc w:val="both"/>
      </w:pPr>
      <w:r w:rsidRPr="00283AA6">
        <w:t>Овладение универсальными учебными регулятивными действиями:</w:t>
      </w:r>
    </w:p>
    <w:p w:rsidR="001C33F8" w:rsidRPr="00283AA6" w:rsidRDefault="001C33F8" w:rsidP="001C33F8">
      <w:pPr>
        <w:ind w:firstLine="720"/>
        <w:jc w:val="both"/>
      </w:pPr>
      <w:r w:rsidRPr="00283AA6">
        <w:t>1) самоорганизация: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планировать действия по решению учебной задачи для получения результата;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выстраивать последовательность выбранных действий;</w:t>
      </w:r>
    </w:p>
    <w:p w:rsidR="001C33F8" w:rsidRPr="00283AA6" w:rsidRDefault="001C33F8" w:rsidP="001C33F8">
      <w:pPr>
        <w:ind w:firstLine="720"/>
        <w:jc w:val="both"/>
      </w:pPr>
      <w:r w:rsidRPr="00283AA6">
        <w:t>2) самоконтроль: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устанавливать причины успеха/неудач учебной деятельности;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корректировать свои учебные действия для преодоления ошибок.</w:t>
      </w:r>
    </w:p>
    <w:p w:rsidR="001C33F8" w:rsidRPr="00283AA6" w:rsidRDefault="001C33F8" w:rsidP="001C33F8">
      <w:pPr>
        <w:ind w:firstLine="720"/>
        <w:jc w:val="both"/>
      </w:pPr>
      <w:r w:rsidRPr="00283AA6">
        <w:t>Предметные результаты</w:t>
      </w:r>
    </w:p>
    <w:p w:rsidR="001C33F8" w:rsidRPr="00283AA6" w:rsidRDefault="001C33F8" w:rsidP="001C33F8">
      <w:pPr>
        <w:ind w:firstLine="720"/>
        <w:jc w:val="both"/>
      </w:pPr>
      <w:r w:rsidRPr="00283AA6">
        <w:t>Сформировано представление: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роли знаний, науки, современного производства в жизни человека и общества;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важности физической культуры и спорта для здоровья человека, его образования, труда и творчества;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активной роли человека в природе.</w:t>
      </w:r>
    </w:p>
    <w:p w:rsidR="001C33F8" w:rsidRPr="00283AA6" w:rsidRDefault="001C33F8" w:rsidP="001C33F8">
      <w:pPr>
        <w:ind w:firstLine="720"/>
        <w:jc w:val="both"/>
      </w:pPr>
      <w:r w:rsidRPr="00283AA6">
        <w:t>Сформировано ценностное отношение: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семье и семейным традициям;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учебе, труду и творчеству;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своему здоровью, здоровью родителей (законных представителей), членов своей семьи, педагогов, сверстников;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природе и всем формам жизни.</w:t>
      </w:r>
    </w:p>
    <w:p w:rsidR="001C33F8" w:rsidRPr="00283AA6" w:rsidRDefault="001C33F8" w:rsidP="001C33F8">
      <w:pPr>
        <w:ind w:firstLine="720"/>
        <w:jc w:val="both"/>
      </w:pPr>
      <w:r w:rsidRPr="00283AA6">
        <w:rPr>
          <w:b/>
        </w:rPr>
        <w:t>Сформирован интерес</w:t>
      </w:r>
      <w:r w:rsidRPr="00283AA6">
        <w:t>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к чтению, произведениям искусства, театру, музыке, выставкам и т. п.;</w:t>
      </w:r>
    </w:p>
    <w:p w:rsidR="001C33F8" w:rsidRPr="00283AA6" w:rsidRDefault="001C33F8" w:rsidP="00D14C25">
      <w:pPr>
        <w:ind w:firstLine="720"/>
        <w:jc w:val="both"/>
      </w:pPr>
      <w:r w:rsidRPr="00283AA6">
        <w:t>-</w:t>
      </w:r>
      <w:r w:rsidRPr="00283AA6">
        <w:tab/>
        <w:t>общественным явлениям, понимать активную роль человека в обществе;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природе, природным явлениям и формам жизни;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художественному творчеству.</w:t>
      </w:r>
    </w:p>
    <w:p w:rsidR="001C33F8" w:rsidRPr="00283AA6" w:rsidRDefault="001C33F8" w:rsidP="001C33F8">
      <w:pPr>
        <w:ind w:firstLine="720"/>
        <w:jc w:val="both"/>
        <w:rPr>
          <w:b/>
        </w:rPr>
      </w:pPr>
      <w:r w:rsidRPr="00283AA6">
        <w:rPr>
          <w:b/>
        </w:rPr>
        <w:t>Сформированы умения: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устанавливать дружеские взаимоотношения в коллективе, основанные на взаимопомощи и взаимной поддержке;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проявлять бережное, гуманное отношение ко всему живому;</w:t>
      </w:r>
    </w:p>
    <w:p w:rsidR="001C33F8" w:rsidRPr="00283AA6" w:rsidRDefault="001C33F8" w:rsidP="001C33F8">
      <w:pPr>
        <w:ind w:firstLine="720"/>
        <w:jc w:val="both"/>
      </w:pPr>
      <w:r w:rsidRPr="00283AA6">
        <w:t>-</w:t>
      </w:r>
      <w:r w:rsidRPr="00283AA6">
        <w:tab/>
        <w:t>соблюдать общепринятые нормы поведения в обществе;</w:t>
      </w:r>
    </w:p>
    <w:p w:rsidR="001C33F8" w:rsidRDefault="001C33F8" w:rsidP="001C33F8">
      <w:pPr>
        <w:ind w:firstLine="720"/>
        <w:jc w:val="both"/>
      </w:pPr>
      <w:r w:rsidRPr="00283AA6">
        <w:t>-</w:t>
      </w:r>
      <w:r w:rsidRPr="00283AA6"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C33F8" w:rsidRDefault="001C33F8" w:rsidP="007B7C15">
      <w:pPr>
        <w:jc w:val="both"/>
      </w:pPr>
    </w:p>
    <w:p w:rsidR="00D451AD" w:rsidRPr="00532B0A" w:rsidRDefault="00D451AD" w:rsidP="00ED23EA">
      <w:pPr>
        <w:spacing w:after="200" w:line="276" w:lineRule="auto"/>
        <w:jc w:val="center"/>
      </w:pPr>
      <w:r w:rsidRPr="00532B0A">
        <w:t>ОСНОВНОЕ СОДЕРЖАНИЕ КУРСА ВНЕУРОЧНОЙ ДЕЯТЕЛЬНОСТИ</w:t>
      </w:r>
    </w:p>
    <w:p w:rsidR="00C73AD6" w:rsidRPr="00532B0A" w:rsidRDefault="00C73AD6" w:rsidP="00C73AD6">
      <w:pPr>
        <w:pStyle w:val="ab"/>
        <w:spacing w:line="262" w:lineRule="auto"/>
        <w:ind w:right="130" w:firstLine="709"/>
        <w:jc w:val="both"/>
        <w:rPr>
          <w:sz w:val="24"/>
          <w:szCs w:val="24"/>
        </w:rPr>
      </w:pPr>
      <w:r w:rsidRPr="00532B0A">
        <w:rPr>
          <w:sz w:val="24"/>
          <w:szCs w:val="24"/>
        </w:rPr>
        <w:t>Основные темы занятий связаны с важнейшими аспектами жизни человека: знанием историии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A11E0E" w:rsidRDefault="00A11E0E" w:rsidP="00A11E0E">
      <w:pPr>
        <w:pStyle w:val="a6"/>
        <w:jc w:val="both"/>
      </w:pPr>
    </w:p>
    <w:p w:rsidR="004B3342" w:rsidRPr="004B3342" w:rsidRDefault="004B3342" w:rsidP="004B3342">
      <w:pPr>
        <w:rPr>
          <w:b/>
          <w:bCs/>
          <w:color w:val="000000"/>
          <w:shd w:val="clear" w:color="auto" w:fill="FFFFFF"/>
        </w:rPr>
      </w:pPr>
    </w:p>
    <w:p w:rsidR="00E21F8C" w:rsidRDefault="00E21F8C" w:rsidP="00E21F8C">
      <w:pPr>
        <w:pStyle w:val="a4"/>
        <w:jc w:val="center"/>
        <w:rPr>
          <w:b/>
          <w:bCs/>
          <w:color w:val="000000"/>
          <w:shd w:val="clear" w:color="auto" w:fill="FFFFFF"/>
        </w:rPr>
      </w:pPr>
      <w:r w:rsidRPr="00E50F60">
        <w:rPr>
          <w:b/>
          <w:bCs/>
          <w:color w:val="000000"/>
          <w:shd w:val="clear" w:color="auto" w:fill="FFFFFF"/>
        </w:rPr>
        <w:t>ТЕМАТИЧЕСКОЕ ПЛАНИРОВАНИЕ</w:t>
      </w:r>
    </w:p>
    <w:tbl>
      <w:tblPr>
        <w:tblStyle w:val="a7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D14C25" w:rsidTr="00D14C25">
        <w:tc>
          <w:tcPr>
            <w:tcW w:w="2950" w:type="dxa"/>
          </w:tcPr>
          <w:p w:rsidR="00D14C25" w:rsidRDefault="00D14C25" w:rsidP="00D14C25">
            <w:pPr>
              <w:pStyle w:val="a4"/>
              <w:ind w:left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13DDE">
              <w:rPr>
                <w:rFonts w:eastAsia="Calibri"/>
                <w:b/>
              </w:rPr>
              <w:t>№ п/п</w:t>
            </w:r>
          </w:p>
        </w:tc>
        <w:tc>
          <w:tcPr>
            <w:tcW w:w="2950" w:type="dxa"/>
          </w:tcPr>
          <w:p w:rsidR="00D14C25" w:rsidRDefault="00D14C25" w:rsidP="00D14C25">
            <w:pPr>
              <w:pStyle w:val="a4"/>
              <w:ind w:left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13DDE">
              <w:rPr>
                <w:rFonts w:eastAsia="Calibri"/>
                <w:b/>
              </w:rPr>
              <w:t xml:space="preserve">Тема </w:t>
            </w:r>
            <w:r>
              <w:rPr>
                <w:rFonts w:eastAsia="Calibri"/>
                <w:b/>
              </w:rPr>
              <w:t>раздела</w:t>
            </w:r>
          </w:p>
        </w:tc>
        <w:tc>
          <w:tcPr>
            <w:tcW w:w="2951" w:type="dxa"/>
          </w:tcPr>
          <w:p w:rsidR="00D14C25" w:rsidRDefault="00D14C25" w:rsidP="00D14C25">
            <w:pPr>
              <w:pStyle w:val="a4"/>
              <w:ind w:left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13DDE">
              <w:rPr>
                <w:rFonts w:eastAsia="Calibri"/>
                <w:b/>
              </w:rPr>
              <w:t>Кол. Часов</w:t>
            </w:r>
          </w:p>
        </w:tc>
      </w:tr>
      <w:tr w:rsidR="00D14C25" w:rsidTr="00D14C25">
        <w:tc>
          <w:tcPr>
            <w:tcW w:w="2950" w:type="dxa"/>
          </w:tcPr>
          <w:p w:rsidR="00D14C25" w:rsidRPr="00713DDE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</w:t>
            </w:r>
          </w:p>
        </w:tc>
        <w:tc>
          <w:tcPr>
            <w:tcW w:w="2950" w:type="dxa"/>
          </w:tcPr>
          <w:p w:rsidR="00D14C25" w:rsidRPr="00713DDE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t>Введение</w:t>
            </w:r>
          </w:p>
        </w:tc>
        <w:tc>
          <w:tcPr>
            <w:tcW w:w="2951" w:type="dxa"/>
          </w:tcPr>
          <w:p w:rsidR="00D14C25" w:rsidRPr="00713DDE" w:rsidRDefault="009C11F7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</w:tr>
      <w:tr w:rsidR="00D14C25" w:rsidTr="00D14C25">
        <w:tc>
          <w:tcPr>
            <w:tcW w:w="2950" w:type="dxa"/>
          </w:tcPr>
          <w:p w:rsidR="00D14C25" w:rsidRPr="00713DDE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950" w:type="dxa"/>
          </w:tcPr>
          <w:p w:rsidR="00D14C25" w:rsidRPr="00713DDE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t>Знакомство со сверстниками</w:t>
            </w:r>
          </w:p>
        </w:tc>
        <w:tc>
          <w:tcPr>
            <w:tcW w:w="2951" w:type="dxa"/>
          </w:tcPr>
          <w:p w:rsidR="00D14C25" w:rsidRPr="00713DDE" w:rsidRDefault="009C11F7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</w:tr>
      <w:tr w:rsidR="00D14C25" w:rsidTr="00D14C25">
        <w:tc>
          <w:tcPr>
            <w:tcW w:w="2950" w:type="dxa"/>
          </w:tcPr>
          <w:p w:rsidR="00D14C25" w:rsidRPr="00713DDE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950" w:type="dxa"/>
          </w:tcPr>
          <w:p w:rsidR="00D14C25" w:rsidRPr="00713DDE" w:rsidRDefault="004842AC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t>Этика в жизни человека</w:t>
            </w:r>
          </w:p>
        </w:tc>
        <w:tc>
          <w:tcPr>
            <w:tcW w:w="2951" w:type="dxa"/>
          </w:tcPr>
          <w:p w:rsidR="00D14C25" w:rsidRPr="00713DDE" w:rsidRDefault="009C11F7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</w:tr>
      <w:tr w:rsidR="00D14C25" w:rsidTr="00D14C25">
        <w:tc>
          <w:tcPr>
            <w:tcW w:w="2950" w:type="dxa"/>
          </w:tcPr>
          <w:p w:rsidR="00D14C25" w:rsidRPr="00713DDE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950" w:type="dxa"/>
          </w:tcPr>
          <w:p w:rsidR="00D14C25" w:rsidRPr="00713DDE" w:rsidRDefault="004842AC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t>Эмоциональный интеллект</w:t>
            </w:r>
          </w:p>
        </w:tc>
        <w:tc>
          <w:tcPr>
            <w:tcW w:w="2951" w:type="dxa"/>
          </w:tcPr>
          <w:p w:rsidR="00D14C25" w:rsidRPr="00713DDE" w:rsidRDefault="009C11F7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</w:tr>
      <w:tr w:rsidR="00D14C25" w:rsidTr="00D14C25">
        <w:tc>
          <w:tcPr>
            <w:tcW w:w="2950" w:type="dxa"/>
          </w:tcPr>
          <w:p w:rsidR="00D14C25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950" w:type="dxa"/>
          </w:tcPr>
          <w:p w:rsidR="00D14C25" w:rsidRPr="00713DDE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t>Я и другие люди</w:t>
            </w:r>
          </w:p>
        </w:tc>
        <w:tc>
          <w:tcPr>
            <w:tcW w:w="2951" w:type="dxa"/>
          </w:tcPr>
          <w:p w:rsidR="00D14C25" w:rsidRPr="00713DDE" w:rsidRDefault="009C11F7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</w:tr>
      <w:tr w:rsidR="00D14C25" w:rsidTr="00D14C25">
        <w:tc>
          <w:tcPr>
            <w:tcW w:w="2950" w:type="dxa"/>
          </w:tcPr>
          <w:p w:rsidR="00D14C25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2950" w:type="dxa"/>
          </w:tcPr>
          <w:p w:rsidR="00D14C25" w:rsidRPr="00713DDE" w:rsidRDefault="009C11F7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t>Проект «Кто я и почему?»</w:t>
            </w:r>
          </w:p>
        </w:tc>
        <w:tc>
          <w:tcPr>
            <w:tcW w:w="2951" w:type="dxa"/>
          </w:tcPr>
          <w:p w:rsidR="00D14C25" w:rsidRPr="00713DDE" w:rsidRDefault="009C11F7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</w:tr>
      <w:tr w:rsidR="00D14C25" w:rsidTr="00D14C25">
        <w:tc>
          <w:tcPr>
            <w:tcW w:w="2950" w:type="dxa"/>
          </w:tcPr>
          <w:p w:rsidR="00D14C25" w:rsidRDefault="00D14C25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2950" w:type="dxa"/>
          </w:tcPr>
          <w:p w:rsidR="00D14C25" w:rsidRPr="009C11F7" w:rsidRDefault="009C11F7" w:rsidP="009C11F7">
            <w:pPr>
              <w:jc w:val="center"/>
            </w:pPr>
            <w:r>
              <w:t>Обобщение</w:t>
            </w:r>
          </w:p>
        </w:tc>
        <w:tc>
          <w:tcPr>
            <w:tcW w:w="2951" w:type="dxa"/>
          </w:tcPr>
          <w:p w:rsidR="00D14C25" w:rsidRPr="00713DDE" w:rsidRDefault="009C11F7" w:rsidP="00D14C25">
            <w:pPr>
              <w:pStyle w:val="a4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</w:tbl>
    <w:p w:rsidR="00D14C25" w:rsidRDefault="00D14C25" w:rsidP="00E21F8C">
      <w:pPr>
        <w:pStyle w:val="a4"/>
        <w:jc w:val="center"/>
        <w:rPr>
          <w:b/>
          <w:bCs/>
          <w:color w:val="000000"/>
          <w:shd w:val="clear" w:color="auto" w:fill="FFFFFF"/>
        </w:rPr>
      </w:pPr>
    </w:p>
    <w:p w:rsidR="00E21F8C" w:rsidRPr="00ED23EA" w:rsidRDefault="00E21F8C" w:rsidP="00E21F8C">
      <w:pPr>
        <w:ind w:left="-709" w:firstLine="567"/>
        <w:jc w:val="both"/>
        <w:rPr>
          <w:rFonts w:eastAsiaTheme="minorEastAsia"/>
          <w:sz w:val="16"/>
          <w:szCs w:val="16"/>
          <w:highlight w:val="yellow"/>
        </w:rPr>
      </w:pPr>
    </w:p>
    <w:p w:rsidR="00330216" w:rsidRDefault="00330216" w:rsidP="00330216"/>
    <w:p w:rsidR="00532B0A" w:rsidRPr="00AC34A5" w:rsidRDefault="00532B0A" w:rsidP="00532B0A">
      <w:pPr>
        <w:jc w:val="center"/>
        <w:rPr>
          <w:b/>
        </w:rPr>
      </w:pPr>
      <w:r w:rsidRPr="00AC34A5">
        <w:rPr>
          <w:b/>
        </w:rPr>
        <w:t>Виды деятельности обучающихся:</w:t>
      </w:r>
    </w:p>
    <w:p w:rsidR="00532B0A" w:rsidRPr="00AC34A5" w:rsidRDefault="00532B0A" w:rsidP="00AF58D5">
      <w:pPr>
        <w:numPr>
          <w:ilvl w:val="0"/>
          <w:numId w:val="1"/>
        </w:numPr>
      </w:pPr>
      <w:r w:rsidRPr="00AC34A5">
        <w:t>игровая</w:t>
      </w:r>
    </w:p>
    <w:p w:rsidR="00532B0A" w:rsidRPr="00AC34A5" w:rsidRDefault="00532B0A" w:rsidP="00AF58D5">
      <w:pPr>
        <w:numPr>
          <w:ilvl w:val="0"/>
          <w:numId w:val="1"/>
        </w:numPr>
      </w:pPr>
      <w:r w:rsidRPr="00AC34A5">
        <w:t>познавательная</w:t>
      </w:r>
    </w:p>
    <w:p w:rsidR="00532B0A" w:rsidRPr="00AC34A5" w:rsidRDefault="00532B0A" w:rsidP="00532B0A"/>
    <w:p w:rsidR="00532B0A" w:rsidRPr="00AC356D" w:rsidRDefault="00532B0A" w:rsidP="00532B0A">
      <w:pPr>
        <w:jc w:val="center"/>
        <w:rPr>
          <w:b/>
        </w:rPr>
      </w:pPr>
      <w:r w:rsidRPr="00AC34A5">
        <w:rPr>
          <w:b/>
        </w:rPr>
        <w:t xml:space="preserve">Формы организации </w:t>
      </w:r>
      <w:r>
        <w:rPr>
          <w:b/>
        </w:rPr>
        <w:t>деятельности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Беседы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Сообщения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Встречи с интересными людьми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Просмотр и обсуждение видеоматериала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Коллективные творческие дела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Соревнования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Показательные выступления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Викторины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Интеллектуально-познавательные игры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Трудовые дела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Обсуждение, обыгрывание проблемных ситуаций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Заочные путешествия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Акции благотворительности, милосердия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Творческие проекты, презентации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Проведение выставок семейного художественного творчества</w:t>
      </w:r>
    </w:p>
    <w:p w:rsidR="00532B0A" w:rsidRPr="007A17F1" w:rsidRDefault="00532B0A" w:rsidP="00AF58D5">
      <w:pPr>
        <w:numPr>
          <w:ilvl w:val="0"/>
          <w:numId w:val="2"/>
        </w:numPr>
        <w:spacing w:line="276" w:lineRule="auto"/>
        <w:rPr>
          <w:color w:val="000000"/>
        </w:rPr>
      </w:pPr>
      <w:r w:rsidRPr="007A17F1">
        <w:rPr>
          <w:color w:val="000000"/>
        </w:rPr>
        <w:t>Сюжетно-ролевые игры гражданского и историко-патриотического содержания (урочная, внеурочная, внешкольная)</w:t>
      </w:r>
    </w:p>
    <w:p w:rsidR="00532B0A" w:rsidRPr="00AC34A5" w:rsidRDefault="00532B0A" w:rsidP="00532B0A">
      <w:pPr>
        <w:contextualSpacing/>
        <w:jc w:val="both"/>
      </w:pPr>
    </w:p>
    <w:p w:rsidR="00532B0A" w:rsidRDefault="00532B0A" w:rsidP="00532B0A">
      <w:pPr>
        <w:tabs>
          <w:tab w:val="left" w:pos="1560"/>
        </w:tabs>
        <w:rPr>
          <w:b/>
          <w:bCs/>
        </w:rPr>
      </w:pPr>
    </w:p>
    <w:p w:rsidR="009F5B7D" w:rsidRDefault="009F5B7D" w:rsidP="00532B0A">
      <w:pPr>
        <w:jc w:val="both"/>
      </w:pPr>
    </w:p>
    <w:sectPr w:rsidR="009F5B7D" w:rsidSect="00E14E87">
      <w:footerReference w:type="default" r:id="rId8"/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22E" w:rsidRDefault="0015022E" w:rsidP="00100084">
      <w:r>
        <w:separator/>
      </w:r>
    </w:p>
  </w:endnote>
  <w:endnote w:type="continuationSeparator" w:id="1">
    <w:p w:rsidR="0015022E" w:rsidRDefault="0015022E" w:rsidP="0010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1783"/>
      <w:docPartObj>
        <w:docPartGallery w:val="Page Numbers (Bottom of Page)"/>
        <w:docPartUnique/>
      </w:docPartObj>
    </w:sdtPr>
    <w:sdtContent>
      <w:p w:rsidR="00905C98" w:rsidRDefault="00E5392F">
        <w:pPr>
          <w:pStyle w:val="ad"/>
          <w:jc w:val="right"/>
        </w:pPr>
        <w:r>
          <w:rPr>
            <w:noProof/>
          </w:rPr>
          <w:fldChar w:fldCharType="begin"/>
        </w:r>
        <w:r w:rsidR="00905C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4E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C98" w:rsidRDefault="00905C9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22E" w:rsidRDefault="0015022E" w:rsidP="00100084">
      <w:r>
        <w:separator/>
      </w:r>
    </w:p>
  </w:footnote>
  <w:footnote w:type="continuationSeparator" w:id="1">
    <w:p w:rsidR="0015022E" w:rsidRDefault="0015022E" w:rsidP="00100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6D0"/>
    <w:multiLevelType w:val="hybridMultilevel"/>
    <w:tmpl w:val="6596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3B03"/>
    <w:multiLevelType w:val="hybridMultilevel"/>
    <w:tmpl w:val="62C200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0776"/>
    <w:multiLevelType w:val="hybridMultilevel"/>
    <w:tmpl w:val="BB04F8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26F35"/>
    <w:multiLevelType w:val="hybridMultilevel"/>
    <w:tmpl w:val="E932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49AD0">
      <w:numFmt w:val="bullet"/>
      <w:lvlText w:val="·"/>
      <w:lvlJc w:val="left"/>
      <w:pPr>
        <w:ind w:left="1644" w:hanging="56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133AC"/>
    <w:multiLevelType w:val="multilevel"/>
    <w:tmpl w:val="FF60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1450A"/>
    <w:multiLevelType w:val="hybridMultilevel"/>
    <w:tmpl w:val="A7A282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C485C"/>
    <w:multiLevelType w:val="hybridMultilevel"/>
    <w:tmpl w:val="607CCD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B2D19"/>
    <w:multiLevelType w:val="hybridMultilevel"/>
    <w:tmpl w:val="90B87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0467B"/>
    <w:multiLevelType w:val="hybridMultilevel"/>
    <w:tmpl w:val="6052BD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C6EA1"/>
    <w:multiLevelType w:val="hybridMultilevel"/>
    <w:tmpl w:val="B148A7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790C"/>
    <w:multiLevelType w:val="hybridMultilevel"/>
    <w:tmpl w:val="3AC04E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B167C"/>
    <w:multiLevelType w:val="hybridMultilevel"/>
    <w:tmpl w:val="9C4A2A3C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B55B2"/>
    <w:multiLevelType w:val="hybridMultilevel"/>
    <w:tmpl w:val="A274B502"/>
    <w:lvl w:ilvl="0" w:tplc="047094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D37E2"/>
    <w:multiLevelType w:val="hybridMultilevel"/>
    <w:tmpl w:val="4CCEF724"/>
    <w:lvl w:ilvl="0" w:tplc="047094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D6706"/>
    <w:multiLevelType w:val="hybridMultilevel"/>
    <w:tmpl w:val="48EE3820"/>
    <w:lvl w:ilvl="0" w:tplc="047094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5072B"/>
    <w:multiLevelType w:val="hybridMultilevel"/>
    <w:tmpl w:val="43187EE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C30F0"/>
    <w:multiLevelType w:val="multilevel"/>
    <w:tmpl w:val="637E5A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A0D43"/>
    <w:multiLevelType w:val="hybridMultilevel"/>
    <w:tmpl w:val="D50E11C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63B18"/>
    <w:multiLevelType w:val="hybridMultilevel"/>
    <w:tmpl w:val="B39299EC"/>
    <w:lvl w:ilvl="0" w:tplc="04709442">
      <w:start w:val="1"/>
      <w:numFmt w:val="bullet"/>
      <w:lvlText w:val="-"/>
      <w:lvlJc w:val="left"/>
      <w:pPr>
        <w:ind w:left="1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6E7303A9"/>
    <w:multiLevelType w:val="hybridMultilevel"/>
    <w:tmpl w:val="7C845274"/>
    <w:lvl w:ilvl="0" w:tplc="AECA258A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0500892"/>
    <w:multiLevelType w:val="hybridMultilevel"/>
    <w:tmpl w:val="378A16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8596E"/>
    <w:multiLevelType w:val="hybridMultilevel"/>
    <w:tmpl w:val="43EC4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01508"/>
    <w:multiLevelType w:val="hybridMultilevel"/>
    <w:tmpl w:val="EA685FB4"/>
    <w:lvl w:ilvl="0" w:tplc="7EA851DC">
      <w:start w:val="2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84A26"/>
    <w:multiLevelType w:val="multilevel"/>
    <w:tmpl w:val="D4B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570957"/>
    <w:multiLevelType w:val="hybridMultilevel"/>
    <w:tmpl w:val="185CE3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0"/>
  </w:num>
  <w:num w:numId="5">
    <w:abstractNumId w:val="22"/>
  </w:num>
  <w:num w:numId="6">
    <w:abstractNumId w:val="19"/>
  </w:num>
  <w:num w:numId="7">
    <w:abstractNumId w:val="11"/>
  </w:num>
  <w:num w:numId="8">
    <w:abstractNumId w:val="15"/>
  </w:num>
  <w:num w:numId="9">
    <w:abstractNumId w:val="17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9"/>
  </w:num>
  <w:num w:numId="15">
    <w:abstractNumId w:val="16"/>
  </w:num>
  <w:num w:numId="16">
    <w:abstractNumId w:val="24"/>
  </w:num>
  <w:num w:numId="17">
    <w:abstractNumId w:val="6"/>
  </w:num>
  <w:num w:numId="18">
    <w:abstractNumId w:val="10"/>
  </w:num>
  <w:num w:numId="19">
    <w:abstractNumId w:val="4"/>
  </w:num>
  <w:num w:numId="20">
    <w:abstractNumId w:val="23"/>
  </w:num>
  <w:num w:numId="21">
    <w:abstractNumId w:val="3"/>
  </w:num>
  <w:num w:numId="22">
    <w:abstractNumId w:val="21"/>
  </w:num>
  <w:num w:numId="23">
    <w:abstractNumId w:val="13"/>
  </w:num>
  <w:num w:numId="24">
    <w:abstractNumId w:val="12"/>
  </w:num>
  <w:num w:numId="25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94A"/>
    <w:rsid w:val="00000325"/>
    <w:rsid w:val="00006533"/>
    <w:rsid w:val="00047E7A"/>
    <w:rsid w:val="000825F2"/>
    <w:rsid w:val="00090C0E"/>
    <w:rsid w:val="000A0250"/>
    <w:rsid w:val="000A65B2"/>
    <w:rsid w:val="000B02CE"/>
    <w:rsid w:val="000B7CCC"/>
    <w:rsid w:val="000C1725"/>
    <w:rsid w:val="000D2969"/>
    <w:rsid w:val="00100084"/>
    <w:rsid w:val="001141F7"/>
    <w:rsid w:val="0012598F"/>
    <w:rsid w:val="0013219A"/>
    <w:rsid w:val="0015022E"/>
    <w:rsid w:val="00156AC8"/>
    <w:rsid w:val="001737A1"/>
    <w:rsid w:val="00174252"/>
    <w:rsid w:val="001803B8"/>
    <w:rsid w:val="00182369"/>
    <w:rsid w:val="001870F9"/>
    <w:rsid w:val="001B6A52"/>
    <w:rsid w:val="001C33F8"/>
    <w:rsid w:val="001D439A"/>
    <w:rsid w:val="001F1D94"/>
    <w:rsid w:val="00215F20"/>
    <w:rsid w:val="002422D6"/>
    <w:rsid w:val="00250104"/>
    <w:rsid w:val="00295F0A"/>
    <w:rsid w:val="002B6F05"/>
    <w:rsid w:val="002D1AB0"/>
    <w:rsid w:val="002F2A4C"/>
    <w:rsid w:val="00310066"/>
    <w:rsid w:val="00324ED4"/>
    <w:rsid w:val="00330216"/>
    <w:rsid w:val="003B37CE"/>
    <w:rsid w:val="003C7DDD"/>
    <w:rsid w:val="00403AB7"/>
    <w:rsid w:val="00410CDE"/>
    <w:rsid w:val="004457C2"/>
    <w:rsid w:val="00450FA3"/>
    <w:rsid w:val="00483421"/>
    <w:rsid w:val="004842AC"/>
    <w:rsid w:val="004A4D01"/>
    <w:rsid w:val="004A5942"/>
    <w:rsid w:val="004B3342"/>
    <w:rsid w:val="004C226D"/>
    <w:rsid w:val="004C30FD"/>
    <w:rsid w:val="004E619D"/>
    <w:rsid w:val="00515A89"/>
    <w:rsid w:val="00532B0A"/>
    <w:rsid w:val="00565CF9"/>
    <w:rsid w:val="00581848"/>
    <w:rsid w:val="0059761C"/>
    <w:rsid w:val="005A61EF"/>
    <w:rsid w:val="005B6AD1"/>
    <w:rsid w:val="006254F1"/>
    <w:rsid w:val="00634C1C"/>
    <w:rsid w:val="006378C6"/>
    <w:rsid w:val="0069468E"/>
    <w:rsid w:val="0069788F"/>
    <w:rsid w:val="006A0487"/>
    <w:rsid w:val="006D4831"/>
    <w:rsid w:val="00713DDE"/>
    <w:rsid w:val="00714777"/>
    <w:rsid w:val="0073200B"/>
    <w:rsid w:val="00740258"/>
    <w:rsid w:val="0074753A"/>
    <w:rsid w:val="007871A9"/>
    <w:rsid w:val="00787CEE"/>
    <w:rsid w:val="007B7C15"/>
    <w:rsid w:val="007D1EEF"/>
    <w:rsid w:val="007E793D"/>
    <w:rsid w:val="0084394A"/>
    <w:rsid w:val="008447C0"/>
    <w:rsid w:val="0086510D"/>
    <w:rsid w:val="00885D74"/>
    <w:rsid w:val="008A1353"/>
    <w:rsid w:val="008C2A3E"/>
    <w:rsid w:val="008D3079"/>
    <w:rsid w:val="00905C98"/>
    <w:rsid w:val="00942568"/>
    <w:rsid w:val="00943EE3"/>
    <w:rsid w:val="009854F2"/>
    <w:rsid w:val="009A32BC"/>
    <w:rsid w:val="009B1791"/>
    <w:rsid w:val="009C11F7"/>
    <w:rsid w:val="009C3D6A"/>
    <w:rsid w:val="009C4FEF"/>
    <w:rsid w:val="009E2775"/>
    <w:rsid w:val="009F5B7D"/>
    <w:rsid w:val="00A11E0E"/>
    <w:rsid w:val="00A13AD3"/>
    <w:rsid w:val="00A23817"/>
    <w:rsid w:val="00AB41ED"/>
    <w:rsid w:val="00AF58D5"/>
    <w:rsid w:val="00B21B77"/>
    <w:rsid w:val="00B27FB2"/>
    <w:rsid w:val="00B50EFD"/>
    <w:rsid w:val="00B60DA8"/>
    <w:rsid w:val="00B751A3"/>
    <w:rsid w:val="00B81A80"/>
    <w:rsid w:val="00B8565B"/>
    <w:rsid w:val="00B96088"/>
    <w:rsid w:val="00C21EEE"/>
    <w:rsid w:val="00C40BD1"/>
    <w:rsid w:val="00C6550D"/>
    <w:rsid w:val="00C73577"/>
    <w:rsid w:val="00C73AD6"/>
    <w:rsid w:val="00C91166"/>
    <w:rsid w:val="00CC1DDE"/>
    <w:rsid w:val="00CE03D8"/>
    <w:rsid w:val="00CE05AC"/>
    <w:rsid w:val="00D01BD9"/>
    <w:rsid w:val="00D036B5"/>
    <w:rsid w:val="00D14C25"/>
    <w:rsid w:val="00D214D4"/>
    <w:rsid w:val="00D451AD"/>
    <w:rsid w:val="00D545D3"/>
    <w:rsid w:val="00D56007"/>
    <w:rsid w:val="00D673D9"/>
    <w:rsid w:val="00D701FA"/>
    <w:rsid w:val="00D749B1"/>
    <w:rsid w:val="00D82013"/>
    <w:rsid w:val="00D84F41"/>
    <w:rsid w:val="00D8588D"/>
    <w:rsid w:val="00DA7AD0"/>
    <w:rsid w:val="00DE2CDB"/>
    <w:rsid w:val="00E01905"/>
    <w:rsid w:val="00E14E87"/>
    <w:rsid w:val="00E21F8C"/>
    <w:rsid w:val="00E35CC5"/>
    <w:rsid w:val="00E5392F"/>
    <w:rsid w:val="00E712BD"/>
    <w:rsid w:val="00E751DA"/>
    <w:rsid w:val="00E829E7"/>
    <w:rsid w:val="00E95879"/>
    <w:rsid w:val="00EB7B6C"/>
    <w:rsid w:val="00ED23EA"/>
    <w:rsid w:val="00F02C99"/>
    <w:rsid w:val="00F11E11"/>
    <w:rsid w:val="00F37106"/>
    <w:rsid w:val="00F403C3"/>
    <w:rsid w:val="00F43118"/>
    <w:rsid w:val="00F44FA7"/>
    <w:rsid w:val="00F54481"/>
    <w:rsid w:val="00FB789F"/>
    <w:rsid w:val="00FD02EB"/>
    <w:rsid w:val="00FE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475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7B6C"/>
    <w:pPr>
      <w:spacing w:before="100" w:beforeAutospacing="1" w:after="100" w:afterAutospacing="1"/>
    </w:pPr>
  </w:style>
  <w:style w:type="paragraph" w:customStyle="1" w:styleId="c1">
    <w:name w:val="c1"/>
    <w:basedOn w:val="a"/>
    <w:rsid w:val="00EB7B6C"/>
    <w:pPr>
      <w:spacing w:before="100" w:beforeAutospacing="1" w:after="100" w:afterAutospacing="1"/>
    </w:pPr>
  </w:style>
  <w:style w:type="character" w:customStyle="1" w:styleId="c24">
    <w:name w:val="c24"/>
    <w:basedOn w:val="a0"/>
    <w:rsid w:val="00EB7B6C"/>
  </w:style>
  <w:style w:type="character" w:customStyle="1" w:styleId="c6">
    <w:name w:val="c6"/>
    <w:basedOn w:val="a0"/>
    <w:rsid w:val="00EB7B6C"/>
  </w:style>
  <w:style w:type="paragraph" w:styleId="a3">
    <w:name w:val="Normal (Web)"/>
    <w:basedOn w:val="a"/>
    <w:uiPriority w:val="99"/>
    <w:unhideWhenUsed/>
    <w:rsid w:val="004A5942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4A5942"/>
    <w:pPr>
      <w:ind w:left="720"/>
      <w:contextualSpacing/>
    </w:pPr>
  </w:style>
  <w:style w:type="paragraph" w:styleId="a6">
    <w:name w:val="No Spacing"/>
    <w:uiPriority w:val="1"/>
    <w:qFormat/>
    <w:rsid w:val="004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B60DA8"/>
    <w:pPr>
      <w:spacing w:before="100" w:beforeAutospacing="1" w:after="100" w:afterAutospacing="1"/>
    </w:pPr>
  </w:style>
  <w:style w:type="paragraph" w:customStyle="1" w:styleId="c36">
    <w:name w:val="c36"/>
    <w:basedOn w:val="a"/>
    <w:rsid w:val="00B60DA8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D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0C1725"/>
    <w:rPr>
      <w:b/>
      <w:bCs/>
    </w:rPr>
  </w:style>
  <w:style w:type="paragraph" w:customStyle="1" w:styleId="c117">
    <w:name w:val="c117"/>
    <w:basedOn w:val="a"/>
    <w:rsid w:val="0074753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475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harAttribute501">
    <w:name w:val="CharAttribute501"/>
    <w:uiPriority w:val="99"/>
    <w:rsid w:val="00FD02EB"/>
    <w:rPr>
      <w:rFonts w:ascii="Times New Roman" w:eastAsia="Times New Roman"/>
      <w:i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D56007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customStyle="1" w:styleId="western">
    <w:name w:val="western"/>
    <w:basedOn w:val="a"/>
    <w:rsid w:val="001803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03B8"/>
  </w:style>
  <w:style w:type="paragraph" w:styleId="a9">
    <w:name w:val="Balloon Text"/>
    <w:basedOn w:val="a"/>
    <w:link w:val="aa"/>
    <w:uiPriority w:val="99"/>
    <w:semiHidden/>
    <w:unhideWhenUsed/>
    <w:rsid w:val="001803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3B8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21F8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21F8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E21F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21F8C"/>
  </w:style>
  <w:style w:type="character" w:customStyle="1" w:styleId="a5">
    <w:name w:val="Абзац списка Знак"/>
    <w:link w:val="a4"/>
    <w:uiPriority w:val="99"/>
    <w:locked/>
    <w:rsid w:val="00E21F8C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E21F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E21F8C"/>
  </w:style>
  <w:style w:type="paragraph" w:customStyle="1" w:styleId="c13">
    <w:name w:val="c13"/>
    <w:basedOn w:val="a"/>
    <w:rsid w:val="00E21F8C"/>
    <w:pPr>
      <w:spacing w:before="100" w:beforeAutospacing="1" w:after="100" w:afterAutospacing="1"/>
    </w:pPr>
  </w:style>
  <w:style w:type="character" w:customStyle="1" w:styleId="c35">
    <w:name w:val="c35"/>
    <w:basedOn w:val="a0"/>
    <w:rsid w:val="00E21F8C"/>
  </w:style>
  <w:style w:type="character" w:customStyle="1" w:styleId="CharAttribute511">
    <w:name w:val="CharAttribute511"/>
    <w:uiPriority w:val="99"/>
    <w:rsid w:val="00E21F8C"/>
    <w:rPr>
      <w:rFonts w:ascii="Times New Roman" w:eastAsia="Times New Roman"/>
      <w:sz w:val="28"/>
    </w:rPr>
  </w:style>
  <w:style w:type="paragraph" w:styleId="af">
    <w:name w:val="header"/>
    <w:basedOn w:val="a"/>
    <w:link w:val="af0"/>
    <w:uiPriority w:val="99"/>
    <w:unhideWhenUsed/>
    <w:rsid w:val="00ED23EA"/>
    <w:pPr>
      <w:tabs>
        <w:tab w:val="center" w:pos="4677"/>
        <w:tab w:val="right" w:pos="9355"/>
      </w:tabs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ED23EA"/>
    <w:rPr>
      <w:rFonts w:eastAsiaTheme="minorHAnsi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402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1">
    <w:name w:val="Emphasis"/>
    <w:basedOn w:val="a0"/>
    <w:uiPriority w:val="20"/>
    <w:qFormat/>
    <w:rsid w:val="00740258"/>
    <w:rPr>
      <w:i/>
      <w:iCs/>
    </w:rPr>
  </w:style>
  <w:style w:type="character" w:customStyle="1" w:styleId="c0">
    <w:name w:val="c0"/>
    <w:basedOn w:val="a0"/>
    <w:rsid w:val="00905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301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07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58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1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Zavuch</cp:lastModifiedBy>
  <cp:revision>5</cp:revision>
  <cp:lastPrinted>2023-11-17T08:18:00Z</cp:lastPrinted>
  <dcterms:created xsi:type="dcterms:W3CDTF">2022-09-29T18:39:00Z</dcterms:created>
  <dcterms:modified xsi:type="dcterms:W3CDTF">2023-11-17T11:20:00Z</dcterms:modified>
</cp:coreProperties>
</file>