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9B" w:rsidRPr="0058169B" w:rsidRDefault="0058169B" w:rsidP="005816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АДМИНИСТРАЦИЯ  ГОРОДСКОГО  ОКРУГА</w:t>
      </w: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"ГОРОД  АРХАНГЕЛЬСК"</w:t>
      </w: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П О С Т А Н О В Л Е Н И Е</w:t>
      </w:r>
    </w:p>
    <w:p w:rsidR="0058169B" w:rsidRPr="0058169B" w:rsidRDefault="0058169B" w:rsidP="005816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58169B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от 3 июня 2022 г. № 1067</w:t>
      </w:r>
    </w:p>
    <w:p w:rsidR="0058169B" w:rsidRPr="0058169B" w:rsidRDefault="0058169B" w:rsidP="005816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Об утверждении Порядка выдачи разрешения на прием в первый класс</w:t>
      </w: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детей, не достигших на 1 сентября текущего года возраста 6 лет 6 месяцев</w:t>
      </w: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и старше 8 лет, на обучение по образовательным программам начального</w:t>
      </w: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общего образования в муниципальные общеобразовательные организации,</w:t>
      </w: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находящиеся в ведении департамента образования Администрации</w:t>
      </w: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городского округа "Город Архангельск"</w:t>
      </w:r>
    </w:p>
    <w:p w:rsidR="0058169B" w:rsidRPr="0058169B" w:rsidRDefault="0058169B" w:rsidP="0058169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58169B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В целях реализации конституционного права граждан на образование, на основании пункта 1 статьи 67 Федерального закона от 29 декабря 2012 года № 273-ФЗ "Об образовании в Российской Федерации" Администрация городского округа "Город Архангельск" </w:t>
      </w:r>
      <w:r w:rsidRPr="0058169B">
        <w:rPr>
          <w:rFonts w:ascii="BloggerSans" w:eastAsia="Times New Roman" w:hAnsi="BloggerSans" w:cs="Times New Roman"/>
          <w:b/>
          <w:bCs/>
          <w:color w:val="000000"/>
          <w:spacing w:val="40"/>
          <w:sz w:val="20"/>
          <w:szCs w:val="20"/>
          <w:lang w:eastAsia="ru-RU"/>
        </w:rPr>
        <w:t>постановляет:</w:t>
      </w:r>
    </w:p>
    <w:p w:rsidR="0058169B" w:rsidRPr="0058169B" w:rsidRDefault="0058169B" w:rsidP="0058169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58169B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1. Утвердить прилагаемый Порядок выдачи разрешения на прием в первый класс детей, не достигших на 1 сентября текущего года возраста 6 лет 6 месяцев и старше 8 лет, на обучение по образовательным программам начального общего образования в муниципальные общеобразовательные организации, находящиеся в ведении департамента образования Администрации городского округа "Город Архангельск".</w:t>
      </w:r>
    </w:p>
    <w:p w:rsidR="0058169B" w:rsidRPr="0058169B" w:rsidRDefault="0058169B" w:rsidP="0058169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58169B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2. Опубликовать постановление в газете "Архангельск – город воинской </w:t>
      </w:r>
      <w:r w:rsidRPr="0058169B">
        <w:rPr>
          <w:rFonts w:ascii="BloggerSans" w:eastAsia="Times New Roman" w:hAnsi="BloggerSans" w:cs="Times New Roman"/>
          <w:color w:val="000000"/>
          <w:spacing w:val="-4"/>
          <w:sz w:val="20"/>
          <w:szCs w:val="20"/>
          <w:lang w:eastAsia="ru-RU"/>
        </w:rPr>
        <w:t>славы" и на официальном информационном интернет-портале городского округа</w:t>
      </w:r>
      <w:r w:rsidRPr="0058169B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 "Город Архангельск".</w:t>
      </w:r>
    </w:p>
    <w:p w:rsidR="0058169B" w:rsidRPr="0058169B" w:rsidRDefault="0058169B" w:rsidP="0058169B">
      <w:pPr>
        <w:shd w:val="clear" w:color="auto" w:fill="FFFFFF"/>
        <w:spacing w:before="100" w:beforeAutospacing="1" w:after="100" w:afterAutospacing="1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Глава городского округа</w:t>
      </w:r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 xml:space="preserve">"Город Архангельск"                      Д.А. </w:t>
      </w:r>
      <w:proofErr w:type="spellStart"/>
      <w:r w:rsidRPr="0058169B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Морев</w:t>
      </w:r>
      <w:bookmarkStart w:id="0" w:name="_GoBack"/>
      <w:bookmarkEnd w:id="0"/>
      <w:proofErr w:type="spellEnd"/>
    </w:p>
    <w:p w:rsidR="0058169B" w:rsidRPr="0058169B" w:rsidRDefault="0058169B" w:rsidP="0058169B">
      <w:pPr>
        <w:shd w:val="clear" w:color="auto" w:fill="FFFFFF"/>
        <w:spacing w:before="100" w:beforeAutospacing="1" w:after="100" w:afterAutospacing="1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hyperlink r:id="rId4" w:history="1">
        <w:r w:rsidRPr="0058169B">
          <w:rPr>
            <w:rFonts w:ascii="BloggerSans" w:eastAsia="Times New Roman" w:hAnsi="BloggerSans" w:cs="Times New Roman"/>
            <w:color w:val="0077AA"/>
            <w:sz w:val="20"/>
            <w:szCs w:val="20"/>
            <w:u w:val="single"/>
            <w:lang w:eastAsia="ru-RU"/>
          </w:rPr>
          <w:t>ПРИЛОЖЕНИЕ</w:t>
        </w:r>
        <w:r w:rsidRPr="0058169B">
          <w:rPr>
            <w:rFonts w:ascii="BloggerSans" w:eastAsia="Times New Roman" w:hAnsi="BloggerSans" w:cs="Times New Roman"/>
            <w:color w:val="0077AA"/>
            <w:sz w:val="20"/>
            <w:szCs w:val="20"/>
            <w:lang w:eastAsia="ru-RU"/>
          </w:rPr>
          <w:br/>
        </w:r>
      </w:hyperlink>
      <w:hyperlink r:id="rId5" w:history="1">
        <w:r w:rsidRPr="0058169B">
          <w:rPr>
            <w:rFonts w:ascii="BloggerSans" w:eastAsia="Times New Roman" w:hAnsi="BloggerSans" w:cs="Times New Roman"/>
            <w:color w:val="FF0000"/>
            <w:sz w:val="20"/>
            <w:szCs w:val="20"/>
            <w:u w:val="single"/>
            <w:lang w:eastAsia="ru-RU"/>
          </w:rPr>
          <w:t>ПОРЯДОК выдачи разрешения на прием в первый класс детей, не достигших на 1 сентября текущего года возраста 6 лет 6 месяцев и старше 8 лет, на обучение по образовательным программам начального общего образования в муниципальные общеобразовательные организации, находящиеся в ведении департамента образования Администрации городского округа "Город Архангельск"</w:t>
        </w:r>
      </w:hyperlink>
    </w:p>
    <w:p w:rsidR="005B5D99" w:rsidRDefault="0058169B"/>
    <w:sectPr w:rsidR="005B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DC"/>
    <w:rsid w:val="0058169B"/>
    <w:rsid w:val="00627784"/>
    <w:rsid w:val="00981207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7F461-B036-4A45-BD6B-F2DE8E65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hcity.ru/data/26/1067.22.docx" TargetMode="External"/><Relationship Id="rId4" Type="http://schemas.openxmlformats.org/officeDocument/2006/relationships/hyperlink" Target="https://www.arhcity.ru/data/26/1067.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2023-03-16T07:28:00Z</dcterms:created>
  <dcterms:modified xsi:type="dcterms:W3CDTF">2023-03-16T07:29:00Z</dcterms:modified>
</cp:coreProperties>
</file>